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48" w:rsidRDefault="00757450" w:rsidP="00A451C6">
      <w:pPr>
        <w:jc w:val="center"/>
      </w:pPr>
      <w:r>
        <w:t xml:space="preserve"> </w:t>
      </w:r>
      <w:r w:rsidR="00A451C6">
        <w:rPr>
          <w:noProof/>
          <w:lang w:eastAsia="it-IT"/>
        </w:rPr>
        <w:drawing>
          <wp:inline distT="0" distB="0" distL="0" distR="0">
            <wp:extent cx="752475" cy="1504950"/>
            <wp:effectExtent l="0" t="0" r="9525" b="0"/>
            <wp:docPr id="1" name="Immagine 1" descr="afadoc 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fadoc logo b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504950"/>
                    </a:xfrm>
                    <a:prstGeom prst="rect">
                      <a:avLst/>
                    </a:prstGeom>
                    <a:noFill/>
                    <a:ln>
                      <a:noFill/>
                    </a:ln>
                  </pic:spPr>
                </pic:pic>
              </a:graphicData>
            </a:graphic>
          </wp:inline>
        </w:drawing>
      </w:r>
      <w:r w:rsidR="005D0F7D">
        <w:t xml:space="preserve">             </w:t>
      </w:r>
      <w:r w:rsidR="00A451C6" w:rsidRPr="00A451C6">
        <w:rPr>
          <w:noProof/>
          <w:lang w:eastAsia="it-IT"/>
        </w:rPr>
        <w:drawing>
          <wp:inline distT="0" distB="0" distL="0" distR="0">
            <wp:extent cx="2514600" cy="1095375"/>
            <wp:effectExtent l="0" t="0" r="0" b="9525"/>
            <wp:docPr id="2" name="Immagine 2" descr="C:\Users\Stefania\Pictures\Logo International Children's Growth Awareness D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ania\Pictures\Logo International Children's Growth Awareness Da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95375"/>
                    </a:xfrm>
                    <a:prstGeom prst="rect">
                      <a:avLst/>
                    </a:prstGeom>
                    <a:noFill/>
                    <a:ln>
                      <a:noFill/>
                    </a:ln>
                  </pic:spPr>
                </pic:pic>
              </a:graphicData>
            </a:graphic>
          </wp:inline>
        </w:drawing>
      </w:r>
    </w:p>
    <w:p w:rsidR="00A451C6" w:rsidRDefault="00A451C6" w:rsidP="00A451C6">
      <w:pPr>
        <w:jc w:val="center"/>
      </w:pPr>
    </w:p>
    <w:p w:rsidR="00441291" w:rsidRDefault="00441291" w:rsidP="00DF1B3A">
      <w:pPr>
        <w:spacing w:line="240" w:lineRule="auto"/>
        <w:jc w:val="center"/>
        <w:rPr>
          <w:rFonts w:ascii="Verdana" w:hAnsi="Verdana"/>
          <w:b/>
        </w:rPr>
      </w:pPr>
    </w:p>
    <w:p w:rsidR="00A451C6" w:rsidRPr="00DF1B3A" w:rsidRDefault="00A451C6" w:rsidP="00DF1B3A">
      <w:pPr>
        <w:spacing w:line="240" w:lineRule="auto"/>
        <w:jc w:val="center"/>
        <w:rPr>
          <w:rFonts w:ascii="Verdana" w:hAnsi="Verdana"/>
          <w:b/>
        </w:rPr>
      </w:pPr>
      <w:r w:rsidRPr="00DF1B3A">
        <w:rPr>
          <w:rFonts w:ascii="Verdana" w:hAnsi="Verdana"/>
          <w:b/>
        </w:rPr>
        <w:t>COMUNICATO STAMPA</w:t>
      </w:r>
    </w:p>
    <w:p w:rsidR="00A451C6" w:rsidRDefault="00A451C6" w:rsidP="00A451C6"/>
    <w:p w:rsidR="00A451C6" w:rsidRPr="00E81D56" w:rsidRDefault="006C217A" w:rsidP="00A451C6">
      <w:pPr>
        <w:jc w:val="center"/>
        <w:rPr>
          <w:rFonts w:ascii="Arial" w:hAnsi="Arial" w:cs="Arial"/>
          <w:b/>
          <w:sz w:val="28"/>
          <w:szCs w:val="28"/>
        </w:rPr>
      </w:pPr>
      <w:proofErr w:type="spellStart"/>
      <w:r w:rsidRPr="00E81D56">
        <w:rPr>
          <w:rFonts w:ascii="Arial" w:hAnsi="Arial" w:cs="Arial"/>
          <w:b/>
          <w:sz w:val="28"/>
          <w:szCs w:val="28"/>
        </w:rPr>
        <w:t>A.Fa.D.O.C</w:t>
      </w:r>
      <w:proofErr w:type="spellEnd"/>
      <w:r w:rsidRPr="00E81D56">
        <w:rPr>
          <w:rFonts w:ascii="Arial" w:hAnsi="Arial" w:cs="Arial"/>
          <w:b/>
          <w:sz w:val="28"/>
          <w:szCs w:val="28"/>
        </w:rPr>
        <w:t xml:space="preserve">. </w:t>
      </w:r>
      <w:r w:rsidR="007A6DA9" w:rsidRPr="00E81D56">
        <w:rPr>
          <w:rFonts w:ascii="Arial" w:hAnsi="Arial" w:cs="Arial"/>
          <w:b/>
          <w:sz w:val="28"/>
          <w:szCs w:val="28"/>
        </w:rPr>
        <w:t xml:space="preserve"> lancia</w:t>
      </w:r>
      <w:r w:rsidR="00A451C6" w:rsidRPr="00E81D56">
        <w:rPr>
          <w:rFonts w:ascii="Arial" w:hAnsi="Arial" w:cs="Arial"/>
          <w:b/>
          <w:sz w:val="28"/>
          <w:szCs w:val="28"/>
        </w:rPr>
        <w:t xml:space="preserve"> la Campagna</w:t>
      </w:r>
      <w:r w:rsidR="007A6DA9" w:rsidRPr="00E81D56">
        <w:rPr>
          <w:rFonts w:ascii="Arial" w:hAnsi="Arial" w:cs="Arial"/>
          <w:b/>
          <w:sz w:val="28"/>
          <w:szCs w:val="28"/>
        </w:rPr>
        <w:t xml:space="preserve"> di Sensibilizzazione</w:t>
      </w:r>
      <w:r w:rsidR="00F1206B" w:rsidRPr="00E81D56">
        <w:rPr>
          <w:rFonts w:ascii="Arial" w:hAnsi="Arial" w:cs="Arial"/>
          <w:b/>
          <w:sz w:val="28"/>
          <w:szCs w:val="28"/>
        </w:rPr>
        <w:t xml:space="preserve"> </w:t>
      </w:r>
      <w:r w:rsidR="00A451C6" w:rsidRPr="00E81D56">
        <w:rPr>
          <w:rFonts w:ascii="Arial" w:hAnsi="Arial" w:cs="Arial"/>
          <w:b/>
          <w:sz w:val="28"/>
          <w:szCs w:val="28"/>
        </w:rPr>
        <w:t>“La Crescita dei Bambini”</w:t>
      </w:r>
      <w:r w:rsidR="00E81D56" w:rsidRPr="00E81D56">
        <w:rPr>
          <w:rFonts w:ascii="Arial" w:hAnsi="Arial" w:cs="Arial"/>
          <w:b/>
          <w:sz w:val="28"/>
          <w:szCs w:val="28"/>
        </w:rPr>
        <w:t>.</w:t>
      </w:r>
    </w:p>
    <w:p w:rsidR="00893F32" w:rsidRPr="00E81D56" w:rsidRDefault="003907EC" w:rsidP="00A451C6">
      <w:pPr>
        <w:jc w:val="center"/>
        <w:rPr>
          <w:rFonts w:ascii="Arial" w:hAnsi="Arial" w:cs="Arial"/>
          <w:b/>
          <w:bCs/>
          <w:sz w:val="28"/>
          <w:szCs w:val="28"/>
          <w:shd w:val="clear" w:color="auto" w:fill="FFFFFF"/>
        </w:rPr>
      </w:pPr>
      <w:r w:rsidRPr="00E81D56">
        <w:rPr>
          <w:rFonts w:ascii="Arial" w:hAnsi="Arial" w:cs="Arial"/>
          <w:b/>
          <w:bCs/>
          <w:sz w:val="28"/>
          <w:szCs w:val="28"/>
          <w:shd w:val="clear" w:color="auto" w:fill="FFFFFF"/>
        </w:rPr>
        <w:t xml:space="preserve">Dal </w:t>
      </w:r>
      <w:r w:rsidR="00893F32" w:rsidRPr="00E81D56">
        <w:rPr>
          <w:rFonts w:ascii="Arial" w:hAnsi="Arial" w:cs="Arial"/>
          <w:b/>
          <w:bCs/>
          <w:sz w:val="28"/>
          <w:szCs w:val="28"/>
          <w:shd w:val="clear" w:color="auto" w:fill="FFFFFF"/>
        </w:rPr>
        <w:t>15 al 25</w:t>
      </w:r>
      <w:r w:rsidR="007A6DA9" w:rsidRPr="00E81D56">
        <w:rPr>
          <w:rFonts w:ascii="Arial" w:hAnsi="Arial" w:cs="Arial"/>
          <w:b/>
          <w:bCs/>
          <w:sz w:val="28"/>
          <w:szCs w:val="28"/>
          <w:shd w:val="clear" w:color="auto" w:fill="FFFFFF"/>
        </w:rPr>
        <w:t xml:space="preserve"> settembre</w:t>
      </w:r>
      <w:r w:rsidR="00893F32" w:rsidRPr="00E81D56">
        <w:rPr>
          <w:rFonts w:ascii="Arial" w:hAnsi="Arial" w:cs="Arial"/>
          <w:b/>
          <w:bCs/>
          <w:sz w:val="28"/>
          <w:szCs w:val="28"/>
          <w:shd w:val="clear" w:color="auto" w:fill="FFFFFF"/>
        </w:rPr>
        <w:t xml:space="preserve"> </w:t>
      </w:r>
      <w:r w:rsidR="00E81D56" w:rsidRPr="00E81D56">
        <w:rPr>
          <w:rFonts w:ascii="Arial" w:hAnsi="Arial" w:cs="Arial"/>
          <w:b/>
          <w:bCs/>
          <w:sz w:val="28"/>
          <w:szCs w:val="28"/>
          <w:shd w:val="clear" w:color="auto" w:fill="FFFFFF"/>
        </w:rPr>
        <w:t>a</w:t>
      </w:r>
      <w:r w:rsidR="00893F32" w:rsidRPr="00E81D56">
        <w:rPr>
          <w:rFonts w:ascii="Arial" w:hAnsi="Arial" w:cs="Arial"/>
          <w:b/>
          <w:bCs/>
          <w:sz w:val="28"/>
          <w:szCs w:val="28"/>
          <w:shd w:val="clear" w:color="auto" w:fill="FFFFFF"/>
        </w:rPr>
        <w:t>lle 18</w:t>
      </w:r>
      <w:r w:rsidR="00FB61A9">
        <w:rPr>
          <w:rFonts w:ascii="Arial" w:hAnsi="Arial" w:cs="Arial"/>
          <w:b/>
          <w:bCs/>
          <w:sz w:val="28"/>
          <w:szCs w:val="28"/>
          <w:shd w:val="clear" w:color="auto" w:fill="FFFFFF"/>
        </w:rPr>
        <w:t>.00</w:t>
      </w:r>
      <w:r w:rsidR="00893F32" w:rsidRPr="00E81D56">
        <w:rPr>
          <w:rFonts w:ascii="Arial" w:hAnsi="Arial" w:cs="Arial"/>
          <w:b/>
          <w:bCs/>
          <w:sz w:val="28"/>
          <w:szCs w:val="28"/>
          <w:shd w:val="clear" w:color="auto" w:fill="FFFFFF"/>
        </w:rPr>
        <w:t xml:space="preserve"> in punto</w:t>
      </w:r>
    </w:p>
    <w:p w:rsidR="00A451C6" w:rsidRDefault="00893F32" w:rsidP="00A451C6">
      <w:pPr>
        <w:jc w:val="center"/>
        <w:rPr>
          <w:rFonts w:cstheme="minorHAnsi"/>
          <w:b/>
          <w:bCs/>
          <w:sz w:val="28"/>
          <w:szCs w:val="28"/>
          <w:shd w:val="clear" w:color="auto" w:fill="FFFFFF"/>
        </w:rPr>
      </w:pPr>
      <w:r w:rsidRPr="00E81D56">
        <w:rPr>
          <w:rFonts w:ascii="Arial" w:hAnsi="Arial" w:cs="Arial"/>
          <w:b/>
          <w:bCs/>
          <w:sz w:val="28"/>
          <w:szCs w:val="28"/>
          <w:shd w:val="clear" w:color="auto" w:fill="FFFFFF"/>
        </w:rPr>
        <w:t xml:space="preserve"> otto </w:t>
      </w:r>
      <w:proofErr w:type="spellStart"/>
      <w:r w:rsidRPr="00E81D56">
        <w:rPr>
          <w:rFonts w:ascii="Arial" w:hAnsi="Arial" w:cs="Arial"/>
          <w:b/>
          <w:bCs/>
          <w:sz w:val="28"/>
          <w:szCs w:val="28"/>
          <w:shd w:val="clear" w:color="auto" w:fill="FFFFFF"/>
        </w:rPr>
        <w:t>Webinar</w:t>
      </w:r>
      <w:proofErr w:type="spellEnd"/>
      <w:r w:rsidRPr="00E81D56">
        <w:rPr>
          <w:rFonts w:ascii="Arial" w:hAnsi="Arial" w:cs="Arial"/>
          <w:b/>
          <w:bCs/>
          <w:sz w:val="28"/>
          <w:szCs w:val="28"/>
          <w:shd w:val="clear" w:color="auto" w:fill="FFFFFF"/>
        </w:rPr>
        <w:t xml:space="preserve"> su tutti gli aspetti relativi alla</w:t>
      </w:r>
      <w:r w:rsidR="004131CD" w:rsidRPr="00E81D56">
        <w:rPr>
          <w:rFonts w:ascii="Arial" w:hAnsi="Arial" w:cs="Arial"/>
          <w:b/>
          <w:bCs/>
          <w:sz w:val="28"/>
          <w:szCs w:val="28"/>
          <w:shd w:val="clear" w:color="auto" w:fill="FFFFFF"/>
        </w:rPr>
        <w:t xml:space="preserve"> </w:t>
      </w:r>
      <w:r w:rsidR="007A6DA9" w:rsidRPr="00E81D56">
        <w:rPr>
          <w:rFonts w:ascii="Arial" w:hAnsi="Arial" w:cs="Arial"/>
          <w:b/>
          <w:bCs/>
          <w:sz w:val="28"/>
          <w:szCs w:val="28"/>
          <w:shd w:val="clear" w:color="auto" w:fill="FFFFFF"/>
        </w:rPr>
        <w:t>crescita</w:t>
      </w:r>
      <w:r w:rsidR="00A451C6" w:rsidRPr="00E81D56">
        <w:rPr>
          <w:rFonts w:ascii="Arial" w:hAnsi="Arial" w:cs="Arial"/>
          <w:b/>
          <w:bCs/>
          <w:sz w:val="28"/>
          <w:szCs w:val="28"/>
          <w:shd w:val="clear" w:color="auto" w:fill="FFFFFF"/>
        </w:rPr>
        <w:t xml:space="preserve"> del bambino</w:t>
      </w:r>
      <w:r w:rsidR="00A451C6" w:rsidRPr="00A451C6">
        <w:rPr>
          <w:rFonts w:cstheme="minorHAnsi"/>
          <w:b/>
          <w:bCs/>
          <w:sz w:val="28"/>
          <w:szCs w:val="28"/>
          <w:shd w:val="clear" w:color="auto" w:fill="FFFFFF"/>
        </w:rPr>
        <w:t>.</w:t>
      </w:r>
    </w:p>
    <w:p w:rsidR="00872467" w:rsidRDefault="00872467" w:rsidP="00A451C6">
      <w:pPr>
        <w:jc w:val="center"/>
        <w:rPr>
          <w:rFonts w:cstheme="minorHAnsi"/>
          <w:b/>
          <w:sz w:val="28"/>
          <w:szCs w:val="28"/>
        </w:rPr>
      </w:pP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Il </w:t>
      </w:r>
      <w:r w:rsidRPr="00893F32">
        <w:rPr>
          <w:rFonts w:ascii="Arial" w:eastAsia="Calibri" w:hAnsi="Arial" w:cs="Arial"/>
          <w:b/>
        </w:rPr>
        <w:t>20 settembre</w:t>
      </w:r>
      <w:r w:rsidRPr="00893F32">
        <w:rPr>
          <w:rFonts w:ascii="Arial" w:eastAsia="Calibri" w:hAnsi="Arial" w:cs="Arial"/>
        </w:rPr>
        <w:t xml:space="preserve"> di ogni anno si celebra </w:t>
      </w:r>
      <w:r w:rsidRPr="00893F32">
        <w:rPr>
          <w:rFonts w:ascii="Arial" w:eastAsia="Calibri" w:hAnsi="Arial" w:cs="Arial"/>
          <w:b/>
        </w:rPr>
        <w:t xml:space="preserve">l’International </w:t>
      </w:r>
      <w:proofErr w:type="spellStart"/>
      <w:r w:rsidRPr="00893F32">
        <w:rPr>
          <w:rFonts w:ascii="Arial" w:eastAsia="Calibri" w:hAnsi="Arial" w:cs="Arial"/>
          <w:b/>
        </w:rPr>
        <w:t>Children’s</w:t>
      </w:r>
      <w:proofErr w:type="spellEnd"/>
      <w:r w:rsidRPr="00893F32">
        <w:rPr>
          <w:rFonts w:ascii="Arial" w:eastAsia="Calibri" w:hAnsi="Arial" w:cs="Arial"/>
          <w:b/>
        </w:rPr>
        <w:t xml:space="preserve"> </w:t>
      </w:r>
      <w:proofErr w:type="spellStart"/>
      <w:r w:rsidRPr="00893F32">
        <w:rPr>
          <w:rFonts w:ascii="Arial" w:eastAsia="Calibri" w:hAnsi="Arial" w:cs="Arial"/>
          <w:b/>
        </w:rPr>
        <w:t>Growth</w:t>
      </w:r>
      <w:proofErr w:type="spellEnd"/>
      <w:r w:rsidRPr="00893F32">
        <w:rPr>
          <w:rFonts w:ascii="Arial" w:eastAsia="Calibri" w:hAnsi="Arial" w:cs="Arial"/>
          <w:b/>
        </w:rPr>
        <w:t xml:space="preserve"> </w:t>
      </w:r>
      <w:proofErr w:type="spellStart"/>
      <w:r w:rsidRPr="00893F32">
        <w:rPr>
          <w:rFonts w:ascii="Arial" w:eastAsia="Calibri" w:hAnsi="Arial" w:cs="Arial"/>
          <w:b/>
        </w:rPr>
        <w:t>Awareness</w:t>
      </w:r>
      <w:proofErr w:type="spellEnd"/>
      <w:r w:rsidRPr="00893F32">
        <w:rPr>
          <w:rFonts w:ascii="Arial" w:eastAsia="Calibri" w:hAnsi="Arial" w:cs="Arial"/>
          <w:b/>
        </w:rPr>
        <w:t xml:space="preserve"> </w:t>
      </w:r>
      <w:proofErr w:type="spellStart"/>
      <w:r w:rsidRPr="00893F32">
        <w:rPr>
          <w:rFonts w:ascii="Arial" w:eastAsia="Calibri" w:hAnsi="Arial" w:cs="Arial"/>
          <w:b/>
        </w:rPr>
        <w:t>Day</w:t>
      </w:r>
      <w:proofErr w:type="spellEnd"/>
      <w:r w:rsidRPr="00893F32">
        <w:rPr>
          <w:rFonts w:ascii="Arial" w:eastAsia="Calibri" w:hAnsi="Arial" w:cs="Arial"/>
        </w:rPr>
        <w:t xml:space="preserve">, la giornata mondiale di sensibilizzazione sulla crescita dei bambini promossa da </w:t>
      </w:r>
      <w:r w:rsidRPr="00893F32">
        <w:rPr>
          <w:rFonts w:ascii="Arial" w:eastAsia="Calibri" w:hAnsi="Arial" w:cs="Arial"/>
          <w:b/>
        </w:rPr>
        <w:t>ICOSEP</w:t>
      </w:r>
      <w:r w:rsidRPr="00893F32">
        <w:rPr>
          <w:rFonts w:ascii="Arial" w:eastAsia="Calibri" w:hAnsi="Arial" w:cs="Arial"/>
        </w:rPr>
        <w:t xml:space="preserve">, la Coalizione Internazionale delle Organizzazioni a Supporto dei Pazienti Endocrinologici, di cui </w:t>
      </w:r>
      <w:proofErr w:type="spellStart"/>
      <w:r w:rsidR="00FB61A9">
        <w:rPr>
          <w:rFonts w:ascii="Arial" w:eastAsia="Calibri" w:hAnsi="Arial" w:cs="Arial"/>
          <w:b/>
        </w:rPr>
        <w:t>AFaDOC</w:t>
      </w:r>
      <w:proofErr w:type="spellEnd"/>
      <w:r w:rsidR="00FB61A9">
        <w:rPr>
          <w:rFonts w:ascii="Arial" w:eastAsia="Calibri" w:hAnsi="Arial" w:cs="Arial"/>
          <w:b/>
        </w:rPr>
        <w:t xml:space="preserve"> </w:t>
      </w:r>
      <w:proofErr w:type="spellStart"/>
      <w:r w:rsidR="00FB61A9">
        <w:rPr>
          <w:rFonts w:ascii="Arial" w:eastAsia="Calibri" w:hAnsi="Arial" w:cs="Arial"/>
          <w:b/>
        </w:rPr>
        <w:t>odv</w:t>
      </w:r>
      <w:proofErr w:type="spellEnd"/>
      <w:r w:rsidRPr="00893F32">
        <w:rPr>
          <w:rFonts w:ascii="Arial" w:eastAsia="Calibri" w:hAnsi="Arial" w:cs="Arial"/>
        </w:rPr>
        <w:t xml:space="preserve"> (Associazione Famiglie di Soggetti con Deficit dell’Ormone della Crescita e altre Patologie rare) è la referente italiana dell’intera Campagna di Sensibilizzazione.</w:t>
      </w:r>
    </w:p>
    <w:p w:rsidR="00893F32" w:rsidRPr="00893F32" w:rsidRDefault="00893F32" w:rsidP="00E81D56">
      <w:pPr>
        <w:spacing w:after="0" w:line="360" w:lineRule="auto"/>
        <w:rPr>
          <w:rFonts w:ascii="Arial" w:eastAsia="Calibri" w:hAnsi="Arial" w:cs="Arial"/>
        </w:rPr>
      </w:pPr>
      <w:r w:rsidRPr="00E81D56">
        <w:rPr>
          <w:rFonts w:ascii="Arial" w:eastAsia="Calibri" w:hAnsi="Arial" w:cs="Arial"/>
        </w:rPr>
        <w:t xml:space="preserve">La campagna di </w:t>
      </w:r>
      <w:r w:rsidRPr="00893F32">
        <w:rPr>
          <w:rFonts w:ascii="Arial" w:eastAsia="Calibri" w:hAnsi="Arial" w:cs="Arial"/>
        </w:rPr>
        <w:t xml:space="preserve"> </w:t>
      </w:r>
      <w:r w:rsidRPr="00893F32">
        <w:rPr>
          <w:rFonts w:ascii="Arial" w:eastAsia="Calibri" w:hAnsi="Arial" w:cs="Arial"/>
          <w:b/>
        </w:rPr>
        <w:t>Campagna di sensibilizzazione 2020 “La Crescita dei Bambini”</w:t>
      </w:r>
      <w:r w:rsidRPr="00893F32">
        <w:rPr>
          <w:rFonts w:ascii="Arial" w:eastAsia="Calibri" w:hAnsi="Arial" w:cs="Arial"/>
        </w:rPr>
        <w:t xml:space="preserve">, </w:t>
      </w:r>
      <w:r w:rsidRPr="00E81D56">
        <w:rPr>
          <w:rFonts w:ascii="Arial" w:eastAsia="Calibri" w:hAnsi="Arial" w:cs="Arial"/>
        </w:rPr>
        <w:t>è stata organizzata in modo innovativo rispetto agli anni precedenti</w:t>
      </w:r>
      <w:r w:rsidRPr="00893F32">
        <w:rPr>
          <w:rFonts w:ascii="Arial" w:eastAsia="Calibri" w:hAnsi="Arial" w:cs="Arial"/>
        </w:rPr>
        <w:t>.</w:t>
      </w:r>
    </w:p>
    <w:p w:rsidR="00893F32" w:rsidRPr="00893F32" w:rsidRDefault="00893F32" w:rsidP="00E81D56">
      <w:pPr>
        <w:spacing w:after="0" w:line="360" w:lineRule="auto"/>
        <w:rPr>
          <w:rFonts w:ascii="Arial" w:eastAsia="Calibri" w:hAnsi="Arial" w:cs="Arial"/>
        </w:rPr>
      </w:pPr>
      <w:r w:rsidRPr="00E81D56">
        <w:rPr>
          <w:rFonts w:ascii="Arial" w:eastAsia="Calibri" w:hAnsi="Arial" w:cs="Arial"/>
        </w:rPr>
        <w:t>“</w:t>
      </w:r>
      <w:r w:rsidRPr="00893F32">
        <w:rPr>
          <w:rFonts w:ascii="Arial" w:eastAsia="Calibri" w:hAnsi="Arial" w:cs="Arial"/>
        </w:rPr>
        <w:t xml:space="preserve">In considerazione delle incognite relative al </w:t>
      </w:r>
      <w:proofErr w:type="spellStart"/>
      <w:r w:rsidRPr="00893F32">
        <w:rPr>
          <w:rFonts w:ascii="Arial" w:eastAsia="Calibri" w:hAnsi="Arial" w:cs="Arial"/>
        </w:rPr>
        <w:t>Covid</w:t>
      </w:r>
      <w:proofErr w:type="spellEnd"/>
      <w:r w:rsidRPr="00E81D56">
        <w:rPr>
          <w:rFonts w:ascii="Arial" w:eastAsia="Calibri" w:hAnsi="Arial" w:cs="Arial"/>
        </w:rPr>
        <w:t xml:space="preserve"> - spiega </w:t>
      </w:r>
      <w:r w:rsidRPr="005F2DDF">
        <w:rPr>
          <w:rFonts w:ascii="Arial" w:eastAsia="Calibri" w:hAnsi="Arial" w:cs="Arial"/>
          <w:b/>
        </w:rPr>
        <w:t>Cinzia Sacchetti</w:t>
      </w:r>
      <w:r w:rsidRPr="00E81D56">
        <w:rPr>
          <w:rFonts w:ascii="Arial" w:eastAsia="Calibri" w:hAnsi="Arial" w:cs="Arial"/>
        </w:rPr>
        <w:t xml:space="preserve">, presidente </w:t>
      </w:r>
      <w:proofErr w:type="spellStart"/>
      <w:r w:rsidRPr="00E81D56">
        <w:rPr>
          <w:rFonts w:ascii="Arial" w:eastAsia="Calibri" w:hAnsi="Arial" w:cs="Arial"/>
        </w:rPr>
        <w:t>AFaDOC</w:t>
      </w:r>
      <w:proofErr w:type="spellEnd"/>
      <w:r w:rsidRPr="00E81D56">
        <w:rPr>
          <w:rFonts w:ascii="Arial" w:eastAsia="Calibri" w:hAnsi="Arial" w:cs="Arial"/>
        </w:rPr>
        <w:t xml:space="preserve"> - a</w:t>
      </w:r>
      <w:r w:rsidRPr="00893F32">
        <w:rPr>
          <w:rFonts w:ascii="Arial" w:eastAsia="Calibri" w:hAnsi="Arial" w:cs="Arial"/>
        </w:rPr>
        <w:t xml:space="preserve">bbiamo deciso infatti di non procedere ai consueti Open </w:t>
      </w:r>
      <w:proofErr w:type="spellStart"/>
      <w:r w:rsidRPr="00893F32">
        <w:rPr>
          <w:rFonts w:ascii="Arial" w:eastAsia="Calibri" w:hAnsi="Arial" w:cs="Arial"/>
        </w:rPr>
        <w:t>Day</w:t>
      </w:r>
      <w:proofErr w:type="spellEnd"/>
      <w:r w:rsidRPr="00893F32">
        <w:rPr>
          <w:rFonts w:ascii="Arial" w:eastAsia="Calibri" w:hAnsi="Arial" w:cs="Arial"/>
        </w:rPr>
        <w:t xml:space="preserve">, le aperture straordinarie degli ambulatori di endocrinologia pediatrica dei maggiori ospedali italiani per la misurazione gratuita dei bambini. Ma come </w:t>
      </w:r>
      <w:proofErr w:type="spellStart"/>
      <w:r w:rsidRPr="00893F32">
        <w:rPr>
          <w:rFonts w:ascii="Arial" w:eastAsia="Calibri" w:hAnsi="Arial" w:cs="Arial"/>
        </w:rPr>
        <w:t>AFaDOC</w:t>
      </w:r>
      <w:proofErr w:type="spellEnd"/>
      <w:r w:rsidRPr="00893F32">
        <w:rPr>
          <w:rFonts w:ascii="Arial" w:eastAsia="Calibri" w:hAnsi="Arial" w:cs="Arial"/>
        </w:rPr>
        <w:t xml:space="preserve">  il nostro obiettivo principale, la salute dei bambini e delle bambine, non è cambiato. Così come non sono cambiati i nostri alleati: al nostro fianco, come sempre, i migliori medici specialisti di tutta Italia</w:t>
      </w:r>
      <w:r w:rsidRPr="00E81D56">
        <w:rPr>
          <w:rFonts w:ascii="Arial" w:eastAsia="Calibri" w:hAnsi="Arial" w:cs="Arial"/>
        </w:rPr>
        <w:t>”</w:t>
      </w:r>
      <w:r w:rsidRPr="00893F32">
        <w:rPr>
          <w:rFonts w:ascii="Arial" w:eastAsia="Calibri" w:hAnsi="Arial" w:cs="Arial"/>
        </w:rPr>
        <w:t>.</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b/>
        </w:rPr>
        <w:t xml:space="preserve">Dal 15 al 25 settembre 2020 alle 18 in punto, in diretta Zoom e </w:t>
      </w:r>
      <w:proofErr w:type="spellStart"/>
      <w:r w:rsidRPr="00893F32">
        <w:rPr>
          <w:rFonts w:ascii="Arial" w:eastAsia="Calibri" w:hAnsi="Arial" w:cs="Arial"/>
          <w:b/>
        </w:rPr>
        <w:t>Facebook</w:t>
      </w:r>
      <w:proofErr w:type="spellEnd"/>
      <w:r w:rsidRPr="00893F32">
        <w:rPr>
          <w:rFonts w:ascii="Arial" w:eastAsia="Calibri" w:hAnsi="Arial" w:cs="Arial"/>
          <w:b/>
        </w:rPr>
        <w:t>,</w:t>
      </w:r>
      <w:r w:rsidRPr="00E81D56">
        <w:rPr>
          <w:rFonts w:ascii="Arial" w:eastAsia="Calibri" w:hAnsi="Arial" w:cs="Arial"/>
          <w:b/>
        </w:rPr>
        <w:t xml:space="preserve"> si svolgeranno infatti gli </w:t>
      </w:r>
      <w:r w:rsidR="00FB61A9">
        <w:rPr>
          <w:rFonts w:ascii="Arial" w:eastAsia="Calibri" w:hAnsi="Arial" w:cs="Arial"/>
          <w:b/>
        </w:rPr>
        <w:t>“</w:t>
      </w:r>
      <w:proofErr w:type="spellStart"/>
      <w:r w:rsidR="00FB61A9">
        <w:rPr>
          <w:rFonts w:ascii="Arial" w:eastAsia="Calibri" w:hAnsi="Arial" w:cs="Arial"/>
          <w:b/>
        </w:rPr>
        <w:t>Afadoc</w:t>
      </w:r>
      <w:proofErr w:type="spellEnd"/>
      <w:r w:rsidR="00FB61A9">
        <w:rPr>
          <w:rFonts w:ascii="Arial" w:eastAsia="Calibri" w:hAnsi="Arial" w:cs="Arial"/>
          <w:b/>
        </w:rPr>
        <w:t xml:space="preserve"> </w:t>
      </w:r>
      <w:proofErr w:type="spellStart"/>
      <w:r w:rsidR="00FB61A9">
        <w:rPr>
          <w:rFonts w:ascii="Arial" w:eastAsia="Calibri" w:hAnsi="Arial" w:cs="Arial"/>
          <w:b/>
        </w:rPr>
        <w:t>Webina</w:t>
      </w:r>
      <w:r w:rsidRPr="00893F32">
        <w:rPr>
          <w:rFonts w:ascii="Arial" w:eastAsia="Calibri" w:hAnsi="Arial" w:cs="Arial"/>
          <w:b/>
        </w:rPr>
        <w:t>r</w:t>
      </w:r>
      <w:proofErr w:type="spellEnd"/>
      <w:r w:rsidRPr="00893F32">
        <w:rPr>
          <w:rFonts w:ascii="Arial" w:eastAsia="Calibri" w:hAnsi="Arial" w:cs="Arial"/>
          <w:b/>
        </w:rPr>
        <w:t>”. Otto specialisti</w:t>
      </w:r>
      <w:r w:rsidRPr="00893F32">
        <w:rPr>
          <w:rFonts w:ascii="Arial" w:eastAsia="Calibri" w:hAnsi="Arial" w:cs="Arial"/>
        </w:rPr>
        <w:t xml:space="preserve"> saranno a disposizione dei genitori per spiegare la </w:t>
      </w:r>
      <w:r w:rsidR="00FB61A9">
        <w:rPr>
          <w:rFonts w:ascii="Arial" w:eastAsia="Calibri" w:hAnsi="Arial" w:cs="Arial"/>
          <w:b/>
        </w:rPr>
        <w:t>crescita regolare</w:t>
      </w:r>
      <w:r w:rsidRPr="00893F32">
        <w:rPr>
          <w:rFonts w:ascii="Arial" w:eastAsia="Calibri" w:hAnsi="Arial" w:cs="Arial"/>
        </w:rPr>
        <w:t xml:space="preserve"> del bambino e quali invece possono essere i segnali di una </w:t>
      </w:r>
      <w:r w:rsidRPr="00893F32">
        <w:rPr>
          <w:rFonts w:ascii="Arial" w:eastAsia="Calibri" w:hAnsi="Arial" w:cs="Arial"/>
          <w:b/>
        </w:rPr>
        <w:t>crescita problematica</w:t>
      </w:r>
      <w:r w:rsidRPr="00893F32">
        <w:rPr>
          <w:rFonts w:ascii="Arial" w:eastAsia="Calibri" w:hAnsi="Arial" w:cs="Arial"/>
        </w:rPr>
        <w:t xml:space="preserve"> (in allegato trovate la locandina).  </w:t>
      </w:r>
    </w:p>
    <w:p w:rsidR="00893F32" w:rsidRPr="00E81D56" w:rsidRDefault="00893F32" w:rsidP="00E81D56">
      <w:pPr>
        <w:spacing w:after="0" w:line="360" w:lineRule="auto"/>
        <w:rPr>
          <w:rFonts w:ascii="Arial" w:eastAsia="Calibri" w:hAnsi="Arial" w:cs="Arial"/>
        </w:rPr>
      </w:pPr>
    </w:p>
    <w:p w:rsidR="00E81D56" w:rsidRPr="00E81D56" w:rsidRDefault="00893F32" w:rsidP="00E81D56">
      <w:pPr>
        <w:spacing w:after="0" w:line="360" w:lineRule="auto"/>
        <w:rPr>
          <w:rFonts w:ascii="Arial" w:eastAsia="Calibri" w:hAnsi="Arial" w:cs="Arial"/>
        </w:rPr>
      </w:pPr>
      <w:r w:rsidRPr="00893F32">
        <w:rPr>
          <w:rFonts w:ascii="Arial" w:eastAsia="Calibri" w:hAnsi="Arial" w:cs="Arial"/>
        </w:rPr>
        <w:t xml:space="preserve">Inoltre </w:t>
      </w:r>
      <w:r w:rsidRPr="00893F32">
        <w:rPr>
          <w:rFonts w:ascii="Arial" w:eastAsia="Calibri" w:hAnsi="Arial" w:cs="Arial"/>
          <w:b/>
        </w:rPr>
        <w:t>da oggi fino alla fine di Settembre</w:t>
      </w:r>
      <w:r w:rsidR="00E81D56" w:rsidRPr="00E81D56">
        <w:rPr>
          <w:rFonts w:ascii="Arial" w:eastAsia="Calibri" w:hAnsi="Arial" w:cs="Arial"/>
        </w:rPr>
        <w:t xml:space="preserve"> sui</w:t>
      </w:r>
      <w:r w:rsidRPr="00893F32">
        <w:rPr>
          <w:rFonts w:ascii="Arial" w:eastAsia="Calibri" w:hAnsi="Arial" w:cs="Arial"/>
          <w:b/>
        </w:rPr>
        <w:t xml:space="preserve"> canali social</w:t>
      </w:r>
      <w:r w:rsidR="00E81D56" w:rsidRPr="00E81D56">
        <w:rPr>
          <w:rFonts w:ascii="Arial" w:eastAsia="Calibri" w:hAnsi="Arial" w:cs="Arial"/>
        </w:rPr>
        <w:t xml:space="preserve"> e sul </w:t>
      </w:r>
      <w:r w:rsidRPr="00893F32">
        <w:rPr>
          <w:rFonts w:ascii="Arial" w:eastAsia="Calibri" w:hAnsi="Arial" w:cs="Arial"/>
          <w:b/>
        </w:rPr>
        <w:t>sito web</w:t>
      </w:r>
      <w:r w:rsidRPr="00893F32">
        <w:rPr>
          <w:rFonts w:ascii="Arial" w:eastAsia="Calibri" w:hAnsi="Arial" w:cs="Arial"/>
        </w:rPr>
        <w:t xml:space="preserve"> </w:t>
      </w:r>
      <w:r w:rsidR="00E81D56" w:rsidRPr="00E81D56">
        <w:rPr>
          <w:rFonts w:ascii="Arial" w:eastAsia="Calibri" w:hAnsi="Arial" w:cs="Arial"/>
        </w:rPr>
        <w:t xml:space="preserve">di </w:t>
      </w:r>
      <w:proofErr w:type="spellStart"/>
      <w:r w:rsidR="00E81D56" w:rsidRPr="00E81D56">
        <w:rPr>
          <w:rFonts w:ascii="Arial" w:eastAsia="Calibri" w:hAnsi="Arial" w:cs="Arial"/>
        </w:rPr>
        <w:t>AFaDOC</w:t>
      </w:r>
      <w:proofErr w:type="spellEnd"/>
      <w:r w:rsidR="00E81D56" w:rsidRPr="00E81D56">
        <w:rPr>
          <w:rFonts w:ascii="Arial" w:eastAsia="Calibri" w:hAnsi="Arial" w:cs="Arial"/>
        </w:rPr>
        <w:t xml:space="preserve"> verra</w:t>
      </w:r>
      <w:r w:rsidR="005F2DDF">
        <w:rPr>
          <w:rFonts w:ascii="Arial" w:eastAsia="Calibri" w:hAnsi="Arial" w:cs="Arial"/>
        </w:rPr>
        <w:t xml:space="preserve">nno pubblicate </w:t>
      </w:r>
      <w:r w:rsidRPr="00893F32">
        <w:rPr>
          <w:rFonts w:ascii="Arial" w:eastAsia="Calibri" w:hAnsi="Arial" w:cs="Arial"/>
        </w:rPr>
        <w:t xml:space="preserve">importanti informazioni sull’argomento </w:t>
      </w:r>
      <w:r w:rsidR="00E81D56" w:rsidRPr="00E81D56">
        <w:rPr>
          <w:rFonts w:ascii="Arial" w:eastAsia="Calibri" w:hAnsi="Arial" w:cs="Arial"/>
        </w:rPr>
        <w:t>e nella</w:t>
      </w:r>
      <w:r w:rsidRPr="00893F32">
        <w:rPr>
          <w:rFonts w:ascii="Arial" w:eastAsia="Calibri" w:hAnsi="Arial" w:cs="Arial"/>
          <w:b/>
        </w:rPr>
        <w:t xml:space="preserve"> rubrica “L’ESPERTO RISPONDE</w:t>
      </w:r>
      <w:r w:rsidRPr="00893F32">
        <w:rPr>
          <w:rFonts w:ascii="Arial" w:eastAsia="Calibri" w:hAnsi="Arial" w:cs="Arial"/>
        </w:rPr>
        <w:t xml:space="preserve">” </w:t>
      </w:r>
      <w:r w:rsidR="005F2DDF">
        <w:rPr>
          <w:rFonts w:ascii="Arial" w:eastAsia="Calibri" w:hAnsi="Arial" w:cs="Arial"/>
        </w:rPr>
        <w:t>sarà</w:t>
      </w:r>
      <w:r w:rsidR="00E81D56" w:rsidRPr="00E81D56">
        <w:rPr>
          <w:rFonts w:ascii="Arial" w:eastAsia="Calibri" w:hAnsi="Arial" w:cs="Arial"/>
        </w:rPr>
        <w:t xml:space="preserve"> </w:t>
      </w:r>
      <w:r w:rsidR="00E81D56" w:rsidRPr="00E81D56">
        <w:rPr>
          <w:rFonts w:ascii="Arial" w:eastAsia="Calibri" w:hAnsi="Arial" w:cs="Arial"/>
        </w:rPr>
        <w:lastRenderedPageBreak/>
        <w:t>dato ampio</w:t>
      </w:r>
      <w:r w:rsidRPr="00893F32">
        <w:rPr>
          <w:rFonts w:ascii="Arial" w:eastAsia="Calibri" w:hAnsi="Arial" w:cs="Arial"/>
        </w:rPr>
        <w:t xml:space="preserve"> spazio alle  do</w:t>
      </w:r>
      <w:r w:rsidR="00E81D56" w:rsidRPr="00E81D56">
        <w:rPr>
          <w:rFonts w:ascii="Arial" w:eastAsia="Calibri" w:hAnsi="Arial" w:cs="Arial"/>
        </w:rPr>
        <w:t>mande che più frequentemente pongono i genitori</w:t>
      </w:r>
      <w:r w:rsidRPr="00893F32">
        <w:rPr>
          <w:rFonts w:ascii="Arial" w:eastAsia="Calibri" w:hAnsi="Arial" w:cs="Arial"/>
        </w:rPr>
        <w:t xml:space="preserve">. E la domanda che tutti i genitori dovrebbero </w:t>
      </w:r>
      <w:r w:rsidR="00E81D56" w:rsidRPr="00E81D56">
        <w:rPr>
          <w:rFonts w:ascii="Arial" w:eastAsia="Calibri" w:hAnsi="Arial" w:cs="Arial"/>
        </w:rPr>
        <w:t xml:space="preserve">sempre </w:t>
      </w:r>
      <w:r w:rsidRPr="00893F32">
        <w:rPr>
          <w:rFonts w:ascii="Arial" w:eastAsia="Calibri" w:hAnsi="Arial" w:cs="Arial"/>
        </w:rPr>
        <w:t xml:space="preserve">farsi </w:t>
      </w:r>
      <w:r w:rsidR="00FB61A9">
        <w:rPr>
          <w:rFonts w:ascii="Arial" w:eastAsia="Calibri" w:hAnsi="Arial" w:cs="Arial"/>
        </w:rPr>
        <w:t>è: Mio figlio cresce regolarmente</w:t>
      </w:r>
      <w:r w:rsidRPr="00893F32">
        <w:rPr>
          <w:rFonts w:ascii="Arial" w:eastAsia="Calibri" w:hAnsi="Arial" w:cs="Arial"/>
        </w:rPr>
        <w:t xml:space="preserve">? </w:t>
      </w:r>
    </w:p>
    <w:p w:rsidR="00893F32" w:rsidRPr="00E81D56" w:rsidRDefault="00E81D56" w:rsidP="00E81D56">
      <w:pPr>
        <w:spacing w:after="0" w:line="360" w:lineRule="auto"/>
        <w:rPr>
          <w:rFonts w:ascii="Arial" w:eastAsia="Calibri" w:hAnsi="Arial" w:cs="Arial"/>
        </w:rPr>
      </w:pPr>
      <w:r w:rsidRPr="00E81D56">
        <w:rPr>
          <w:rFonts w:ascii="Arial" w:eastAsia="Calibri" w:hAnsi="Arial" w:cs="Arial"/>
        </w:rPr>
        <w:t xml:space="preserve">Il dott. </w:t>
      </w:r>
      <w:r w:rsidRPr="005F2DDF">
        <w:rPr>
          <w:rFonts w:ascii="Arial" w:eastAsia="Calibri" w:hAnsi="Arial" w:cs="Arial"/>
          <w:b/>
        </w:rPr>
        <w:t>Marco Cappa</w:t>
      </w:r>
      <w:r w:rsidRPr="00E81D56">
        <w:rPr>
          <w:rFonts w:ascii="Arial" w:eastAsia="Calibri" w:hAnsi="Arial" w:cs="Arial"/>
        </w:rPr>
        <w:t xml:space="preserve">, presidente del Comitato Scientifico di </w:t>
      </w:r>
      <w:proofErr w:type="spellStart"/>
      <w:r w:rsidRPr="00E81D56">
        <w:rPr>
          <w:rFonts w:ascii="Arial" w:eastAsia="Calibri" w:hAnsi="Arial" w:cs="Arial"/>
        </w:rPr>
        <w:t>AFaDOC</w:t>
      </w:r>
      <w:proofErr w:type="spellEnd"/>
      <w:r w:rsidRPr="00E81D56">
        <w:rPr>
          <w:rFonts w:ascii="Arial" w:eastAsia="Calibri" w:hAnsi="Arial" w:cs="Arial"/>
        </w:rPr>
        <w:t xml:space="preserve"> e Responsabile dell’Unità di Endocrinologia dell’Ospedale Bambino Gesù di Roma spiega infatti: “L</w:t>
      </w:r>
      <w:r w:rsidR="00893F32" w:rsidRPr="00893F32">
        <w:rPr>
          <w:rFonts w:ascii="Arial" w:eastAsia="Calibri" w:hAnsi="Arial" w:cs="Arial"/>
        </w:rPr>
        <w:t>a crescita corretta è il più significativo indicatore del benessere del bambino.</w:t>
      </w:r>
      <w:r w:rsidRPr="00E81D56">
        <w:rPr>
          <w:rFonts w:ascii="Arial" w:eastAsia="Calibri" w:hAnsi="Arial" w:cs="Arial"/>
        </w:rPr>
        <w:t xml:space="preserve"> Se i genitori hanno dei dubbi al riguardo n</w:t>
      </w:r>
      <w:r w:rsidR="00893F32" w:rsidRPr="00893F32">
        <w:rPr>
          <w:rFonts w:ascii="Arial" w:eastAsia="Calibri" w:hAnsi="Arial" w:cs="Arial"/>
        </w:rPr>
        <w:t xml:space="preserve">on sempre è corretto </w:t>
      </w:r>
      <w:r w:rsidRPr="00E81D56">
        <w:rPr>
          <w:rFonts w:ascii="Arial" w:eastAsia="Calibri" w:hAnsi="Arial" w:cs="Arial"/>
        </w:rPr>
        <w:t>aspettare passivamente che il figlio cresca</w:t>
      </w:r>
      <w:r w:rsidR="00893F32" w:rsidRPr="00893F32">
        <w:rPr>
          <w:rFonts w:ascii="Arial" w:eastAsia="Calibri" w:hAnsi="Arial" w:cs="Arial"/>
        </w:rPr>
        <w:t>: il fattore tempo è estremamente importante per i bambini. La crescita irregolare, infatti, potrebbe nascondere importanti problematiche mediche</w:t>
      </w:r>
      <w:r w:rsidRPr="00E81D56">
        <w:rPr>
          <w:rFonts w:ascii="Arial" w:eastAsia="Calibri" w:hAnsi="Arial" w:cs="Arial"/>
        </w:rPr>
        <w:t>”</w:t>
      </w:r>
      <w:r w:rsidR="00893F32" w:rsidRPr="00893F32">
        <w:rPr>
          <w:rFonts w:ascii="Arial" w:eastAsia="Calibri" w:hAnsi="Arial" w:cs="Arial"/>
        </w:rPr>
        <w:t>.</w:t>
      </w:r>
    </w:p>
    <w:p w:rsidR="00E81D56" w:rsidRPr="00E81D56" w:rsidRDefault="00E81D56" w:rsidP="00E81D56">
      <w:pPr>
        <w:spacing w:line="360" w:lineRule="auto"/>
        <w:rPr>
          <w:rFonts w:ascii="Arial" w:eastAsia="Calibri" w:hAnsi="Arial" w:cs="Arial"/>
        </w:rPr>
      </w:pPr>
      <w:r w:rsidRPr="00E81D56">
        <w:rPr>
          <w:rFonts w:ascii="Arial" w:eastAsia="Calibri" w:hAnsi="Arial" w:cs="Arial"/>
        </w:rPr>
        <w:t xml:space="preserve">I genitori interessati possono trovare il programma dei </w:t>
      </w:r>
      <w:proofErr w:type="spellStart"/>
      <w:r w:rsidRPr="00E81D56">
        <w:rPr>
          <w:rFonts w:ascii="Arial" w:eastAsia="Calibri" w:hAnsi="Arial" w:cs="Arial"/>
        </w:rPr>
        <w:t>webinar</w:t>
      </w:r>
      <w:proofErr w:type="spellEnd"/>
      <w:r w:rsidRPr="00E81D56">
        <w:rPr>
          <w:rFonts w:ascii="Arial" w:eastAsia="Calibri" w:hAnsi="Arial" w:cs="Arial"/>
        </w:rPr>
        <w:t xml:space="preserve"> e ogni informazione </w:t>
      </w:r>
      <w:r w:rsidR="00FB61A9">
        <w:rPr>
          <w:rFonts w:ascii="Arial" w:eastAsia="Calibri" w:hAnsi="Arial" w:cs="Arial"/>
        </w:rPr>
        <w:t>sulla campagna all’indirizzo</w:t>
      </w:r>
      <w:r w:rsidR="002F25AC">
        <w:rPr>
          <w:rFonts w:ascii="Arial" w:eastAsia="Calibri" w:hAnsi="Arial" w:cs="Arial"/>
        </w:rPr>
        <w:t xml:space="preserve"> </w:t>
      </w:r>
      <w:r w:rsidR="002F25AC" w:rsidRPr="002F25AC">
        <w:rPr>
          <w:rFonts w:ascii="Arial" w:eastAsia="Calibri" w:hAnsi="Arial" w:cs="Arial"/>
        </w:rPr>
        <w:t>https://www.afadoc.it/wp/?p=6925</w:t>
      </w:r>
    </w:p>
    <w:p w:rsidR="005F2DDF" w:rsidRDefault="005F2DDF" w:rsidP="005F2DDF">
      <w:pPr>
        <w:spacing w:after="0" w:line="360" w:lineRule="auto"/>
        <w:rPr>
          <w:rFonts w:ascii="Arial" w:eastAsia="Calibri" w:hAnsi="Arial" w:cs="Arial"/>
          <w:b/>
        </w:rPr>
      </w:pPr>
    </w:p>
    <w:p w:rsidR="005F2DDF" w:rsidRPr="00893F32" w:rsidRDefault="005F2DDF" w:rsidP="005F2DDF">
      <w:pPr>
        <w:spacing w:after="0" w:line="360" w:lineRule="auto"/>
        <w:rPr>
          <w:rFonts w:ascii="Arial" w:eastAsia="Calibri" w:hAnsi="Arial" w:cs="Arial"/>
          <w:b/>
        </w:rPr>
      </w:pPr>
      <w:r w:rsidRPr="00893F32">
        <w:rPr>
          <w:rFonts w:ascii="Arial" w:eastAsia="Calibri" w:hAnsi="Arial" w:cs="Arial"/>
          <w:b/>
        </w:rPr>
        <w:t xml:space="preserve">La </w:t>
      </w:r>
      <w:proofErr w:type="spellStart"/>
      <w:r w:rsidRPr="00893F32">
        <w:rPr>
          <w:rFonts w:ascii="Arial" w:eastAsia="Calibri" w:hAnsi="Arial" w:cs="Arial"/>
          <w:b/>
        </w:rPr>
        <w:t>mission</w:t>
      </w:r>
      <w:proofErr w:type="spellEnd"/>
      <w:r w:rsidRPr="00893F32">
        <w:rPr>
          <w:rFonts w:ascii="Arial" w:eastAsia="Calibri" w:hAnsi="Arial" w:cs="Arial"/>
          <w:b/>
        </w:rPr>
        <w:t xml:space="preserve"> di </w:t>
      </w:r>
      <w:proofErr w:type="spellStart"/>
      <w:r w:rsidRPr="00893F32">
        <w:rPr>
          <w:rFonts w:ascii="Arial" w:eastAsia="Calibri" w:hAnsi="Arial" w:cs="Arial"/>
          <w:b/>
        </w:rPr>
        <w:t>AFaDOC</w:t>
      </w:r>
      <w:proofErr w:type="spellEnd"/>
    </w:p>
    <w:p w:rsidR="005F2DDF" w:rsidRPr="00893F32" w:rsidRDefault="00FB61A9" w:rsidP="005F2DDF">
      <w:pPr>
        <w:spacing w:after="0" w:line="360" w:lineRule="auto"/>
        <w:rPr>
          <w:rFonts w:ascii="Arial" w:eastAsia="Calibri" w:hAnsi="Arial" w:cs="Arial"/>
        </w:rPr>
      </w:pPr>
      <w:proofErr w:type="spellStart"/>
      <w:r>
        <w:rPr>
          <w:rFonts w:ascii="Arial" w:eastAsia="Calibri" w:hAnsi="Arial" w:cs="Arial"/>
        </w:rPr>
        <w:t>AFaDOC</w:t>
      </w:r>
      <w:proofErr w:type="spellEnd"/>
      <w:r>
        <w:rPr>
          <w:rFonts w:ascii="Arial" w:eastAsia="Calibri" w:hAnsi="Arial" w:cs="Arial"/>
        </w:rPr>
        <w:t xml:space="preserve"> </w:t>
      </w:r>
      <w:proofErr w:type="spellStart"/>
      <w:r>
        <w:rPr>
          <w:rFonts w:ascii="Arial" w:eastAsia="Calibri" w:hAnsi="Arial" w:cs="Arial"/>
        </w:rPr>
        <w:t>odv</w:t>
      </w:r>
      <w:proofErr w:type="spellEnd"/>
      <w:r w:rsidR="005F2DDF" w:rsidRPr="00893F32">
        <w:rPr>
          <w:rFonts w:ascii="Arial" w:eastAsia="Calibri" w:hAnsi="Arial" w:cs="Arial"/>
        </w:rPr>
        <w:t xml:space="preserve"> è l’associazione italiana che dal 1993 riunisce le famiglie e i pazienti in cura con l’ormone della crescita per sostenerli moralmente e psicologicamente, aiutandoli a superare l’impatto della diagnosi e i momenti di difficoltà durante tutto il percorso della terapia - che a volte dura tutta la vita. </w:t>
      </w:r>
    </w:p>
    <w:p w:rsidR="005F2DDF" w:rsidRPr="00893F32" w:rsidRDefault="005F2DDF" w:rsidP="005F2DDF">
      <w:pPr>
        <w:spacing w:after="0" w:line="360" w:lineRule="auto"/>
        <w:rPr>
          <w:rFonts w:ascii="Arial" w:eastAsia="Calibri" w:hAnsi="Arial" w:cs="Arial"/>
        </w:rPr>
      </w:pPr>
      <w:r w:rsidRPr="00893F32">
        <w:rPr>
          <w:rFonts w:ascii="Arial" w:eastAsia="Calibri" w:hAnsi="Arial" w:cs="Arial"/>
        </w:rPr>
        <w:t xml:space="preserve">Si avvale della consulenza e della competenza di specialisti endocrinologi pediatri e dell’adulto, e di un team multidisciplinare di ginecologi, psicologi, neuropsichiatri infantili e altri professionisti nelle varie attività che svolge. </w:t>
      </w:r>
    </w:p>
    <w:p w:rsidR="005F2DDF" w:rsidRPr="00893F32" w:rsidRDefault="005F2DDF" w:rsidP="005F2DDF">
      <w:pPr>
        <w:spacing w:after="0" w:line="360" w:lineRule="auto"/>
        <w:rPr>
          <w:rFonts w:ascii="Arial" w:eastAsia="Calibri" w:hAnsi="Arial" w:cs="Arial"/>
        </w:rPr>
      </w:pPr>
      <w:r w:rsidRPr="00893F32">
        <w:rPr>
          <w:rFonts w:ascii="Arial" w:eastAsia="Calibri" w:hAnsi="Arial" w:cs="Arial"/>
        </w:rPr>
        <w:t>Ogni anno organizza il wo</w:t>
      </w:r>
      <w:r w:rsidR="00FB61A9">
        <w:rPr>
          <w:rFonts w:ascii="Arial" w:eastAsia="Calibri" w:hAnsi="Arial" w:cs="Arial"/>
        </w:rPr>
        <w:t>r</w:t>
      </w:r>
      <w:r w:rsidRPr="00893F32">
        <w:rPr>
          <w:rFonts w:ascii="Arial" w:eastAsia="Calibri" w:hAnsi="Arial" w:cs="Arial"/>
        </w:rPr>
        <w:t>kshop per le famiglie, il camp estivo per bambini e adolescenti, il week-end per le mamme e quello per le giovani adulte. Rappresenta le famiglie e i pazienti al Ministero della Salute e alle Regioni nei tavoli di lavoro che affrontano temi legati all’ambito specifico.</w:t>
      </w:r>
    </w:p>
    <w:p w:rsidR="005F2DDF" w:rsidRPr="00893F32" w:rsidRDefault="005F2DDF" w:rsidP="005F2DDF">
      <w:pPr>
        <w:spacing w:after="0" w:line="360" w:lineRule="auto"/>
        <w:rPr>
          <w:rFonts w:ascii="Arial" w:eastAsia="Calibri" w:hAnsi="Arial" w:cs="Arial"/>
        </w:rPr>
      </w:pPr>
      <w:r w:rsidRPr="00893F32">
        <w:rPr>
          <w:rFonts w:ascii="Arial" w:eastAsia="Calibri" w:hAnsi="Arial" w:cs="Arial"/>
        </w:rPr>
        <w:t xml:space="preserve">Tra le patologie croniche e rare legate al deficit dell’ormone della crescita che rientrano nell’ambito di azione di </w:t>
      </w:r>
      <w:proofErr w:type="spellStart"/>
      <w:r w:rsidRPr="00893F32">
        <w:rPr>
          <w:rFonts w:ascii="Arial" w:eastAsia="Calibri" w:hAnsi="Arial" w:cs="Arial"/>
        </w:rPr>
        <w:t>AFaDOC</w:t>
      </w:r>
      <w:proofErr w:type="spellEnd"/>
      <w:r w:rsidRPr="00893F32">
        <w:rPr>
          <w:rFonts w:ascii="Arial" w:eastAsia="Calibri" w:hAnsi="Arial" w:cs="Arial"/>
        </w:rPr>
        <w:t xml:space="preserve">: Deficit di GH (legato al cattivo funzionamento dell’ormone della crescita, in inglese GH, responsabile del controllo della crescita di ossa, muscoli ed organi), Sindrome di Turner (si ha con l’assenza totale o parziale del secondo cromosoma X nel cariotipo femminile), </w:t>
      </w:r>
      <w:proofErr w:type="spellStart"/>
      <w:r w:rsidRPr="00893F32">
        <w:rPr>
          <w:rFonts w:ascii="Arial" w:eastAsia="Calibri" w:hAnsi="Arial" w:cs="Arial"/>
        </w:rPr>
        <w:t>Panipopituitarismo</w:t>
      </w:r>
      <w:proofErr w:type="spellEnd"/>
      <w:r w:rsidRPr="00893F32">
        <w:rPr>
          <w:rFonts w:ascii="Arial" w:eastAsia="Calibri" w:hAnsi="Arial" w:cs="Arial"/>
        </w:rPr>
        <w:t xml:space="preserve"> (una condizione patologica determinata dalla carente secrezione di </w:t>
      </w:r>
      <w:r w:rsidR="00FB61A9">
        <w:rPr>
          <w:rFonts w:ascii="Arial" w:eastAsia="Calibri" w:hAnsi="Arial" w:cs="Arial"/>
        </w:rPr>
        <w:t xml:space="preserve">tutti gli </w:t>
      </w:r>
      <w:r w:rsidRPr="00893F32">
        <w:rPr>
          <w:rFonts w:ascii="Arial" w:eastAsia="Calibri" w:hAnsi="Arial" w:cs="Arial"/>
        </w:rPr>
        <w:t>ormoni dell’ipofisi anteriore che crea una riduzione della normale funzionalità delle ghiandole endocrine periferiche), SGA (nato piccolo per età gestazionale).</w:t>
      </w:r>
    </w:p>
    <w:p w:rsidR="005F2DDF" w:rsidRDefault="005F2DDF" w:rsidP="005F2DDF">
      <w:pPr>
        <w:spacing w:after="0" w:line="360" w:lineRule="auto"/>
        <w:rPr>
          <w:rFonts w:ascii="Arial" w:eastAsia="Calibri" w:hAnsi="Arial" w:cs="Arial"/>
        </w:rPr>
      </w:pPr>
    </w:p>
    <w:p w:rsidR="005F2DDF" w:rsidRDefault="005F2DDF" w:rsidP="005F2DDF">
      <w:pPr>
        <w:spacing w:after="0" w:line="360" w:lineRule="auto"/>
        <w:rPr>
          <w:rFonts w:ascii="Arial" w:eastAsia="Calibri" w:hAnsi="Arial" w:cs="Arial"/>
        </w:rPr>
      </w:pPr>
    </w:p>
    <w:p w:rsidR="005F2DDF" w:rsidRPr="005F2DDF" w:rsidRDefault="005F2DDF" w:rsidP="005F2DDF">
      <w:pPr>
        <w:spacing w:after="0" w:line="360" w:lineRule="auto"/>
        <w:rPr>
          <w:rFonts w:ascii="Arial" w:eastAsia="Calibri" w:hAnsi="Arial" w:cs="Arial"/>
        </w:rPr>
      </w:pPr>
      <w:r w:rsidRPr="005F2DDF">
        <w:rPr>
          <w:rFonts w:ascii="Arial" w:eastAsia="Calibri" w:hAnsi="Arial" w:cs="Arial"/>
        </w:rPr>
        <w:t>Per info</w:t>
      </w:r>
    </w:p>
    <w:p w:rsidR="005F2DDF" w:rsidRPr="005F2DDF" w:rsidRDefault="005F2DDF" w:rsidP="005F2DDF">
      <w:pPr>
        <w:spacing w:after="0" w:line="360" w:lineRule="auto"/>
        <w:rPr>
          <w:rFonts w:ascii="Arial" w:eastAsia="Calibri" w:hAnsi="Arial" w:cs="Arial"/>
        </w:rPr>
      </w:pPr>
      <w:r w:rsidRPr="005F2DDF">
        <w:rPr>
          <w:rFonts w:ascii="Arial" w:eastAsia="Calibri" w:hAnsi="Arial" w:cs="Arial"/>
        </w:rPr>
        <w:t xml:space="preserve">Cinzia Sacchetti - mobile 348 7259450 - presidente@afadoc.it </w:t>
      </w:r>
    </w:p>
    <w:p w:rsidR="005F2DDF" w:rsidRPr="005F2DDF" w:rsidRDefault="005F2DDF" w:rsidP="005F2DDF">
      <w:pPr>
        <w:spacing w:after="0" w:line="360" w:lineRule="auto"/>
        <w:rPr>
          <w:rFonts w:ascii="Arial" w:eastAsia="Calibri" w:hAnsi="Arial" w:cs="Arial"/>
        </w:rPr>
      </w:pPr>
      <w:r w:rsidRPr="005F2DDF">
        <w:rPr>
          <w:rFonts w:ascii="Arial" w:eastAsia="Calibri" w:hAnsi="Arial" w:cs="Arial"/>
        </w:rPr>
        <w:t xml:space="preserve">Gigliola </w:t>
      </w:r>
      <w:proofErr w:type="spellStart"/>
      <w:r w:rsidRPr="005F2DDF">
        <w:rPr>
          <w:rFonts w:ascii="Arial" w:eastAsia="Calibri" w:hAnsi="Arial" w:cs="Arial"/>
        </w:rPr>
        <w:t>Alvisi</w:t>
      </w:r>
      <w:proofErr w:type="spellEnd"/>
      <w:r w:rsidRPr="005F2DDF">
        <w:rPr>
          <w:rFonts w:ascii="Arial" w:eastAsia="Calibri" w:hAnsi="Arial" w:cs="Arial"/>
        </w:rPr>
        <w:t xml:space="preserve"> - mobile 349 1012313 - ufficiostampa@afadoc.it </w:t>
      </w:r>
    </w:p>
    <w:p w:rsidR="005F2DDF" w:rsidRPr="005F2DDF" w:rsidRDefault="005F2DDF" w:rsidP="005F2DDF">
      <w:pPr>
        <w:spacing w:after="0" w:line="360" w:lineRule="auto"/>
        <w:rPr>
          <w:rFonts w:ascii="Arial" w:eastAsia="Calibri" w:hAnsi="Arial" w:cs="Arial"/>
        </w:rPr>
      </w:pPr>
      <w:r w:rsidRPr="005F2DDF">
        <w:rPr>
          <w:rFonts w:ascii="Arial" w:eastAsia="Calibri" w:hAnsi="Arial" w:cs="Arial"/>
        </w:rPr>
        <w:t xml:space="preserve">Segreteria </w:t>
      </w:r>
      <w:proofErr w:type="spellStart"/>
      <w:r w:rsidRPr="005F2DDF">
        <w:rPr>
          <w:rFonts w:ascii="Arial" w:eastAsia="Calibri" w:hAnsi="Arial" w:cs="Arial"/>
        </w:rPr>
        <w:t>AFaDOC</w:t>
      </w:r>
      <w:proofErr w:type="spellEnd"/>
      <w:r w:rsidRPr="005F2DDF">
        <w:rPr>
          <w:rFonts w:ascii="Arial" w:eastAsia="Calibri" w:hAnsi="Arial" w:cs="Arial"/>
        </w:rPr>
        <w:t xml:space="preserve"> - info@afadoc.it </w:t>
      </w:r>
    </w:p>
    <w:p w:rsidR="005F2DDF" w:rsidRPr="005F2DDF" w:rsidRDefault="005F2DDF" w:rsidP="005F2DDF">
      <w:pPr>
        <w:spacing w:after="0" w:line="360" w:lineRule="auto"/>
        <w:rPr>
          <w:rFonts w:ascii="Arial" w:eastAsia="Calibri" w:hAnsi="Arial" w:cs="Arial"/>
        </w:rPr>
      </w:pPr>
    </w:p>
    <w:p w:rsidR="00E81D56" w:rsidRPr="00893F32" w:rsidRDefault="005F2DDF" w:rsidP="005F2DDF">
      <w:pPr>
        <w:spacing w:after="0" w:line="360" w:lineRule="auto"/>
        <w:rPr>
          <w:rFonts w:ascii="Arial" w:eastAsia="Calibri" w:hAnsi="Arial" w:cs="Arial"/>
        </w:rPr>
      </w:pPr>
      <w:r w:rsidRPr="005F2DDF">
        <w:rPr>
          <w:rFonts w:ascii="Arial" w:eastAsia="Calibri" w:hAnsi="Arial" w:cs="Arial"/>
        </w:rPr>
        <w:t>Vicenza, 22 agosto 2020</w:t>
      </w:r>
    </w:p>
    <w:p w:rsidR="00893F32" w:rsidRPr="00893F32" w:rsidRDefault="00893F32" w:rsidP="00E81D56">
      <w:pPr>
        <w:spacing w:after="0" w:line="360" w:lineRule="auto"/>
        <w:rPr>
          <w:rFonts w:ascii="Arial" w:eastAsia="Calibri" w:hAnsi="Arial" w:cs="Arial"/>
        </w:rPr>
      </w:pPr>
    </w:p>
    <w:p w:rsidR="00893F32" w:rsidRPr="00893F32" w:rsidRDefault="00FB61A9" w:rsidP="00E81D56">
      <w:pPr>
        <w:spacing w:after="0" w:line="360" w:lineRule="auto"/>
        <w:rPr>
          <w:rFonts w:ascii="Arial" w:eastAsia="Calibri" w:hAnsi="Arial" w:cs="Arial"/>
          <w:b/>
        </w:rPr>
      </w:pPr>
      <w:r>
        <w:rPr>
          <w:rFonts w:ascii="Arial" w:eastAsia="Calibri" w:hAnsi="Arial" w:cs="Arial"/>
          <w:b/>
        </w:rPr>
        <w:t xml:space="preserve">Programma dei </w:t>
      </w:r>
      <w:proofErr w:type="spellStart"/>
      <w:r>
        <w:rPr>
          <w:rFonts w:ascii="Arial" w:eastAsia="Calibri" w:hAnsi="Arial" w:cs="Arial"/>
          <w:b/>
        </w:rPr>
        <w:t>webina</w:t>
      </w:r>
      <w:r w:rsidR="00893F32" w:rsidRPr="00893F32">
        <w:rPr>
          <w:rFonts w:ascii="Arial" w:eastAsia="Calibri" w:hAnsi="Arial" w:cs="Arial"/>
          <w:b/>
        </w:rPr>
        <w:t>r</w:t>
      </w:r>
      <w:proofErr w:type="spellEnd"/>
      <w:r w:rsidR="00893F32" w:rsidRPr="00893F32">
        <w:rPr>
          <w:rFonts w:ascii="Arial" w:eastAsia="Calibri" w:hAnsi="Arial" w:cs="Arial"/>
          <w:b/>
        </w:rPr>
        <w:t>:</w:t>
      </w:r>
    </w:p>
    <w:p w:rsidR="00893F32" w:rsidRPr="00893F32" w:rsidRDefault="00893F32" w:rsidP="00E81D56">
      <w:pPr>
        <w:spacing w:after="0" w:line="360" w:lineRule="auto"/>
        <w:rPr>
          <w:rFonts w:ascii="Arial" w:eastAsia="Calibri" w:hAnsi="Arial" w:cs="Arial"/>
          <w:b/>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15 settembre ore 18.00: LA CRESCITA NORMALE DEL BAMBINO</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Marco Cappa, Responsabile unità di Endocrinologia IRCCS Ospedale Bambino Gesù, Roma</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16 settembre ore 18.00: I SEGNALI D’ALLARME DEL NEONATO</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Alessandra </w:t>
      </w:r>
      <w:proofErr w:type="spellStart"/>
      <w:r w:rsidRPr="00893F32">
        <w:rPr>
          <w:rFonts w:ascii="Arial" w:eastAsia="Calibri" w:hAnsi="Arial" w:cs="Arial"/>
        </w:rPr>
        <w:t>Vancini</w:t>
      </w:r>
      <w:proofErr w:type="spellEnd"/>
      <w:r w:rsidRPr="00893F32">
        <w:rPr>
          <w:rFonts w:ascii="Arial" w:eastAsia="Calibri" w:hAnsi="Arial" w:cs="Arial"/>
        </w:rPr>
        <w:t>, Neonatologa - UOC di Terapia Intensiva Neonatale e Neonatologia - Ospedale Maggiore Bologna</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17 settembre ore 18.00: LE CAUSE DEI DIFETTI DI CRESCITA</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 </w:t>
      </w:r>
      <w:proofErr w:type="spellStart"/>
      <w:r w:rsidRPr="00893F32">
        <w:rPr>
          <w:rFonts w:ascii="Arial" w:eastAsia="Calibri" w:hAnsi="Arial" w:cs="Arial"/>
        </w:rPr>
        <w:t>Mohamad</w:t>
      </w:r>
      <w:proofErr w:type="spellEnd"/>
      <w:r w:rsidRPr="00893F32">
        <w:rPr>
          <w:rFonts w:ascii="Arial" w:eastAsia="Calibri" w:hAnsi="Arial" w:cs="Arial"/>
        </w:rPr>
        <w:t xml:space="preserve"> </w:t>
      </w:r>
      <w:proofErr w:type="spellStart"/>
      <w:r w:rsidRPr="00893F32">
        <w:rPr>
          <w:rFonts w:ascii="Arial" w:eastAsia="Calibri" w:hAnsi="Arial" w:cs="Arial"/>
        </w:rPr>
        <w:t>Maghnie</w:t>
      </w:r>
      <w:proofErr w:type="spellEnd"/>
      <w:r w:rsidRPr="00893F32">
        <w:rPr>
          <w:rFonts w:ascii="Arial" w:eastAsia="Calibri" w:hAnsi="Arial" w:cs="Arial"/>
        </w:rPr>
        <w:t>, Direttore UOC Clinica Pediatrica, Dipartimento di Scienze Pediatriche Generali e Specialistiche IRCCS Istituto Giannina Gaslini, Università di Genova</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18 settembre ore 18.00: LO SVILUPPO NEUROPSICOMOTORIO DEL BAMBINO</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Cinzia </w:t>
      </w:r>
      <w:proofErr w:type="spellStart"/>
      <w:r w:rsidRPr="00893F32">
        <w:rPr>
          <w:rFonts w:ascii="Arial" w:eastAsia="Calibri" w:hAnsi="Arial" w:cs="Arial"/>
        </w:rPr>
        <w:t>Galasso</w:t>
      </w:r>
      <w:proofErr w:type="spellEnd"/>
      <w:r w:rsidRPr="00893F32">
        <w:rPr>
          <w:rFonts w:ascii="Arial" w:eastAsia="Calibri" w:hAnsi="Arial" w:cs="Arial"/>
        </w:rPr>
        <w:t>, Professore associato Neuropsichiatria Infantile Università degli Studi di Roma - Policlinico Tor Vergata</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22 settembre ore 18.00 LE CAUSE ENDOCRINE DEI DIFETTI DI CRESCITA</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Maria Carolina Salerno, Responsabile UOS di Endocrinologia Pediatrica, Dipartimento di Pediatria, Azienda Ospedaliera Universitaria “Federico II”, Napoli</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23 settembre ore 18.00:  IL BAMBINO NATO PICCOLO PER ETA’ GESTAZIONALE (SGA)</w:t>
      </w:r>
    </w:p>
    <w:p w:rsidR="00893F32" w:rsidRPr="00893F32" w:rsidRDefault="00B962E1" w:rsidP="00E81D56">
      <w:pPr>
        <w:spacing w:after="0" w:line="360" w:lineRule="auto"/>
        <w:rPr>
          <w:rFonts w:ascii="Arial" w:eastAsia="Calibri" w:hAnsi="Arial" w:cs="Arial"/>
        </w:rPr>
      </w:pPr>
      <w:proofErr w:type="spellStart"/>
      <w:r>
        <w:rPr>
          <w:rFonts w:ascii="Arial" w:eastAsia="Calibri" w:hAnsi="Arial" w:cs="Arial"/>
        </w:rPr>
        <w:t>Malgorzata</w:t>
      </w:r>
      <w:proofErr w:type="spellEnd"/>
      <w:r>
        <w:rPr>
          <w:rFonts w:ascii="Arial" w:eastAsia="Calibri" w:hAnsi="Arial" w:cs="Arial"/>
        </w:rPr>
        <w:t xml:space="preserve"> </w:t>
      </w:r>
      <w:proofErr w:type="spellStart"/>
      <w:r>
        <w:rPr>
          <w:rFonts w:ascii="Arial" w:eastAsia="Calibri" w:hAnsi="Arial" w:cs="Arial"/>
        </w:rPr>
        <w:t>Wa</w:t>
      </w:r>
      <w:bookmarkStart w:id="0" w:name="_GoBack"/>
      <w:bookmarkEnd w:id="0"/>
      <w:r w:rsidR="00893F32" w:rsidRPr="00893F32">
        <w:rPr>
          <w:rFonts w:ascii="Arial" w:eastAsia="Calibri" w:hAnsi="Arial" w:cs="Arial"/>
        </w:rPr>
        <w:t>sniewska</w:t>
      </w:r>
      <w:proofErr w:type="spellEnd"/>
      <w:r w:rsidR="00893F32" w:rsidRPr="00893F32">
        <w:rPr>
          <w:rFonts w:ascii="Arial" w:eastAsia="Calibri" w:hAnsi="Arial" w:cs="Arial"/>
        </w:rPr>
        <w:t>, Pediatra Endocrinologa UOC di Pediatria - AOU Policlinico “G. Martino”, Messina</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24 settembre ore 18.00: BASSA STATURA: ARMONICA E DISARMONICA, COME DISTINGUERLE E COME ORIENTARSI</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Stefano </w:t>
      </w:r>
      <w:proofErr w:type="spellStart"/>
      <w:r w:rsidRPr="00893F32">
        <w:rPr>
          <w:rFonts w:ascii="Arial" w:eastAsia="Calibri" w:hAnsi="Arial" w:cs="Arial"/>
        </w:rPr>
        <w:t>Stagi</w:t>
      </w:r>
      <w:proofErr w:type="spellEnd"/>
      <w:r w:rsidRPr="00893F32">
        <w:rPr>
          <w:rFonts w:ascii="Arial" w:eastAsia="Calibri" w:hAnsi="Arial" w:cs="Arial"/>
        </w:rPr>
        <w:t xml:space="preserve">, Professore Associato Università degli Studi di Firenze, Dipartimento di Scienze della Salute, </w:t>
      </w:r>
      <w:proofErr w:type="spellStart"/>
      <w:r w:rsidRPr="00893F32">
        <w:rPr>
          <w:rFonts w:ascii="Arial" w:eastAsia="Calibri" w:hAnsi="Arial" w:cs="Arial"/>
        </w:rPr>
        <w:t>Auxoendocrinologia</w:t>
      </w:r>
      <w:proofErr w:type="spellEnd"/>
      <w:r w:rsidRPr="00893F32">
        <w:rPr>
          <w:rFonts w:ascii="Arial" w:eastAsia="Calibri" w:hAnsi="Arial" w:cs="Arial"/>
        </w:rPr>
        <w:t xml:space="preserve"> e Ginecologia Pediatrica, Ospedale Pediatrico </w:t>
      </w:r>
      <w:proofErr w:type="spellStart"/>
      <w:r w:rsidRPr="00893F32">
        <w:rPr>
          <w:rFonts w:ascii="Arial" w:eastAsia="Calibri" w:hAnsi="Arial" w:cs="Arial"/>
        </w:rPr>
        <w:t>Meyer</w:t>
      </w:r>
      <w:proofErr w:type="spellEnd"/>
      <w:r w:rsidRPr="00893F32">
        <w:rPr>
          <w:rFonts w:ascii="Arial" w:eastAsia="Calibri" w:hAnsi="Arial" w:cs="Arial"/>
        </w:rPr>
        <w:t>, Firenze</w:t>
      </w:r>
    </w:p>
    <w:p w:rsidR="00893F32" w:rsidRPr="00893F32" w:rsidRDefault="00893F32" w:rsidP="00E81D56">
      <w:pPr>
        <w:spacing w:after="0" w:line="360" w:lineRule="auto"/>
        <w:rPr>
          <w:rFonts w:ascii="Arial" w:eastAsia="Calibri" w:hAnsi="Arial" w:cs="Arial"/>
        </w:rPr>
      </w:pPr>
    </w:p>
    <w:p w:rsidR="00893F32" w:rsidRPr="00893F32" w:rsidRDefault="00893F32" w:rsidP="00E81D56">
      <w:pPr>
        <w:spacing w:after="0" w:line="360" w:lineRule="auto"/>
        <w:rPr>
          <w:rFonts w:ascii="Arial" w:eastAsia="Calibri" w:hAnsi="Arial" w:cs="Arial"/>
          <w:b/>
        </w:rPr>
      </w:pPr>
      <w:r w:rsidRPr="00893F32">
        <w:rPr>
          <w:rFonts w:ascii="Arial" w:eastAsia="Calibri" w:hAnsi="Arial" w:cs="Arial"/>
          <w:b/>
        </w:rPr>
        <w:t>25 settembre ore 18.00: IL TRATTAMENTO CON ORMONE DELLA CRESCITA IN ETA’ ADOLESCENZIALE</w:t>
      </w:r>
    </w:p>
    <w:p w:rsidR="00893F32" w:rsidRPr="00893F32" w:rsidRDefault="00893F32" w:rsidP="00E81D56">
      <w:pPr>
        <w:spacing w:after="0" w:line="360" w:lineRule="auto"/>
        <w:rPr>
          <w:rFonts w:ascii="Arial" w:eastAsia="Calibri" w:hAnsi="Arial" w:cs="Arial"/>
        </w:rPr>
      </w:pPr>
      <w:r w:rsidRPr="00893F32">
        <w:rPr>
          <w:rFonts w:ascii="Arial" w:eastAsia="Calibri" w:hAnsi="Arial" w:cs="Arial"/>
        </w:rPr>
        <w:t xml:space="preserve">Gabriella </w:t>
      </w:r>
      <w:proofErr w:type="spellStart"/>
      <w:r w:rsidRPr="00893F32">
        <w:rPr>
          <w:rFonts w:ascii="Arial" w:eastAsia="Calibri" w:hAnsi="Arial" w:cs="Arial"/>
        </w:rPr>
        <w:t>Pozzobon</w:t>
      </w:r>
      <w:proofErr w:type="spellEnd"/>
      <w:r w:rsidRPr="00893F32">
        <w:rPr>
          <w:rFonts w:ascii="Arial" w:eastAsia="Calibri" w:hAnsi="Arial" w:cs="Arial"/>
        </w:rPr>
        <w:t>, Pediatra al Dipartimento Materno-Infantile, Centro di Endocrinologia dell’Infanzia e dell’Adolescenza IRCCS Ospedale San Raffaele, Milano</w:t>
      </w:r>
    </w:p>
    <w:p w:rsidR="00893F32" w:rsidRPr="00893F32" w:rsidRDefault="00893F32" w:rsidP="00E81D56">
      <w:pPr>
        <w:spacing w:after="0" w:line="360" w:lineRule="auto"/>
        <w:rPr>
          <w:rFonts w:ascii="Arial" w:eastAsia="Calibri" w:hAnsi="Arial" w:cs="Arial"/>
        </w:rPr>
      </w:pPr>
    </w:p>
    <w:p w:rsidR="00306011" w:rsidRPr="00FC3701" w:rsidRDefault="00306011" w:rsidP="00E81D56">
      <w:pPr>
        <w:spacing w:line="360" w:lineRule="auto"/>
        <w:rPr>
          <w:rFonts w:cstheme="minorHAnsi"/>
          <w:sz w:val="24"/>
          <w:szCs w:val="24"/>
        </w:rPr>
      </w:pPr>
    </w:p>
    <w:sectPr w:rsidR="00306011" w:rsidRPr="00FC37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6"/>
    <w:rsid w:val="000E143B"/>
    <w:rsid w:val="001277AB"/>
    <w:rsid w:val="00146E48"/>
    <w:rsid w:val="00177E6C"/>
    <w:rsid w:val="00191873"/>
    <w:rsid w:val="001A303E"/>
    <w:rsid w:val="001A3D48"/>
    <w:rsid w:val="002738F9"/>
    <w:rsid w:val="002F25AC"/>
    <w:rsid w:val="00306011"/>
    <w:rsid w:val="003907EC"/>
    <w:rsid w:val="003F1EF8"/>
    <w:rsid w:val="004131CD"/>
    <w:rsid w:val="00435929"/>
    <w:rsid w:val="00441291"/>
    <w:rsid w:val="00500865"/>
    <w:rsid w:val="00532D67"/>
    <w:rsid w:val="00536CE4"/>
    <w:rsid w:val="005525DF"/>
    <w:rsid w:val="005D0F7D"/>
    <w:rsid w:val="005D59C4"/>
    <w:rsid w:val="005F2DDF"/>
    <w:rsid w:val="00617168"/>
    <w:rsid w:val="00652B9D"/>
    <w:rsid w:val="006C217A"/>
    <w:rsid w:val="006D1454"/>
    <w:rsid w:val="006E3F5A"/>
    <w:rsid w:val="006F4FE4"/>
    <w:rsid w:val="00757450"/>
    <w:rsid w:val="00786CF5"/>
    <w:rsid w:val="007A6DA9"/>
    <w:rsid w:val="00872426"/>
    <w:rsid w:val="00872467"/>
    <w:rsid w:val="00887EBE"/>
    <w:rsid w:val="00893F32"/>
    <w:rsid w:val="00896D34"/>
    <w:rsid w:val="008C3BBA"/>
    <w:rsid w:val="008E7242"/>
    <w:rsid w:val="00912DC4"/>
    <w:rsid w:val="0097259D"/>
    <w:rsid w:val="009A4A6E"/>
    <w:rsid w:val="009B254A"/>
    <w:rsid w:val="009F0DEF"/>
    <w:rsid w:val="00A451C6"/>
    <w:rsid w:val="00AC0421"/>
    <w:rsid w:val="00B42B57"/>
    <w:rsid w:val="00B962E1"/>
    <w:rsid w:val="00BA750E"/>
    <w:rsid w:val="00BC77C7"/>
    <w:rsid w:val="00BF5976"/>
    <w:rsid w:val="00CD17B1"/>
    <w:rsid w:val="00D409F9"/>
    <w:rsid w:val="00D813DC"/>
    <w:rsid w:val="00DB0CA6"/>
    <w:rsid w:val="00DF1B3A"/>
    <w:rsid w:val="00E1361D"/>
    <w:rsid w:val="00E548C6"/>
    <w:rsid w:val="00E70DE2"/>
    <w:rsid w:val="00E81D56"/>
    <w:rsid w:val="00EC4F52"/>
    <w:rsid w:val="00EC72E6"/>
    <w:rsid w:val="00EF5A7B"/>
    <w:rsid w:val="00F01F9D"/>
    <w:rsid w:val="00F1206B"/>
    <w:rsid w:val="00F213E6"/>
    <w:rsid w:val="00F46A67"/>
    <w:rsid w:val="00F976AF"/>
    <w:rsid w:val="00FB61A9"/>
    <w:rsid w:val="00FC3701"/>
    <w:rsid w:val="00FD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C3701"/>
    <w:rPr>
      <w:b/>
      <w:bCs/>
    </w:rPr>
  </w:style>
  <w:style w:type="paragraph" w:customStyle="1" w:styleId="Default">
    <w:name w:val="Default"/>
    <w:rsid w:val="00306011"/>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3060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872426"/>
    <w:rPr>
      <w:rFonts w:cs="Times New Roman"/>
      <w:color w:val="0000FF"/>
      <w:u w:val="single"/>
    </w:rPr>
  </w:style>
  <w:style w:type="character" w:customStyle="1" w:styleId="UnresolvedMention">
    <w:name w:val="Unresolved Mention"/>
    <w:basedOn w:val="Carpredefinitoparagrafo"/>
    <w:uiPriority w:val="99"/>
    <w:semiHidden/>
    <w:unhideWhenUsed/>
    <w:rsid w:val="00EC72E6"/>
    <w:rPr>
      <w:color w:val="605E5C"/>
      <w:shd w:val="clear" w:color="auto" w:fill="E1DFDD"/>
    </w:rPr>
  </w:style>
  <w:style w:type="paragraph" w:styleId="Testofumetto">
    <w:name w:val="Balloon Text"/>
    <w:basedOn w:val="Normale"/>
    <w:link w:val="TestofumettoCarattere"/>
    <w:uiPriority w:val="99"/>
    <w:semiHidden/>
    <w:unhideWhenUsed/>
    <w:rsid w:val="006C21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21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C3701"/>
    <w:rPr>
      <w:b/>
      <w:bCs/>
    </w:rPr>
  </w:style>
  <w:style w:type="paragraph" w:customStyle="1" w:styleId="Default">
    <w:name w:val="Default"/>
    <w:rsid w:val="00306011"/>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3060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872426"/>
    <w:rPr>
      <w:rFonts w:cs="Times New Roman"/>
      <w:color w:val="0000FF"/>
      <w:u w:val="single"/>
    </w:rPr>
  </w:style>
  <w:style w:type="character" w:customStyle="1" w:styleId="UnresolvedMention">
    <w:name w:val="Unresolved Mention"/>
    <w:basedOn w:val="Carpredefinitoparagrafo"/>
    <w:uiPriority w:val="99"/>
    <w:semiHidden/>
    <w:unhideWhenUsed/>
    <w:rsid w:val="00EC72E6"/>
    <w:rPr>
      <w:color w:val="605E5C"/>
      <w:shd w:val="clear" w:color="auto" w:fill="E1DFDD"/>
    </w:rPr>
  </w:style>
  <w:style w:type="paragraph" w:styleId="Testofumetto">
    <w:name w:val="Balloon Text"/>
    <w:basedOn w:val="Normale"/>
    <w:link w:val="TestofumettoCarattere"/>
    <w:uiPriority w:val="99"/>
    <w:semiHidden/>
    <w:unhideWhenUsed/>
    <w:rsid w:val="006C21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2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8BCC-2C2E-469F-AD2E-D26CDEF6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dc:creator>
  <cp:lastModifiedBy>Utente</cp:lastModifiedBy>
  <cp:revision>6</cp:revision>
  <cp:lastPrinted>2018-07-17T16:00:00Z</cp:lastPrinted>
  <dcterms:created xsi:type="dcterms:W3CDTF">2020-08-07T14:10:00Z</dcterms:created>
  <dcterms:modified xsi:type="dcterms:W3CDTF">2020-08-24T08:42:00Z</dcterms:modified>
</cp:coreProperties>
</file>